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33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10-C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33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BY ISSUER OF SECURITIES QUOTED ON NASDAQ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INTERDEALER QUOTATION SYSTEM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34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pursuant to Section 13 or 15(d) of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33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 and Rule 13a-17</w:t>
      </w: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15d-17 thereunder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Gentex Corporation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32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issuer as specified in charter)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N. Centennial, Zeeland, Michigan 49464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Issuer's telephone number, including area code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(616) 772-1800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IN NUMBER OF SHARES OUTSTANDING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19" w:firstLine="527"/>
        <w:spacing w:after="0" w:line="3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any change (increase or decrease) of 5% or more in the number of shares oustanding: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/>
        <w:spacing w:after="0"/>
        <w:tabs>
          <w:tab w:leader="none" w:pos="1040" w:val="left"/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060" w:hanging="525"/>
        <w:spacing w:after="0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outstanding before the change  17,163,219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tabs>
          <w:tab w:leader="none" w:pos="1040" w:val="left"/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outstanding after the change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34,326,438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060" w:hanging="525"/>
        <w:spacing w:after="0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date of change June 21, 1996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060" w:hanging="525"/>
        <w:spacing w:after="0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of change: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left="1060" w:right="1999"/>
        <w:spacing w:after="0" w:line="402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Specify method (such as merger, acquisition, exchange, distribution, stock split, reverse split, acquisition of stock for treasury, etc.)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Dividend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 brief description of transaction: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 Stock Dividend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IN NAME OF ISSUER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060" w:hanging="525"/>
        <w:spacing w:after="0"/>
        <w:tabs>
          <w:tab w:leader="none" w:pos="106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prior to change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060" w:hanging="525"/>
        <w:spacing w:after="0"/>
        <w:tabs>
          <w:tab w:leader="none" w:pos="106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after change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060" w:hanging="525"/>
        <w:spacing w:after="0"/>
        <w:tabs>
          <w:tab w:leader="none" w:pos="106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date of charter amendment changing name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060" w:hanging="525"/>
        <w:spacing w:after="0"/>
        <w:tabs>
          <w:tab w:leader="none" w:pos="106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shareholder approval of change, if required</w:t>
      </w:r>
    </w:p>
    <w:p>
      <w:pPr>
        <w:sectPr>
          <w:pgSz w:w="11900" w:h="16838" w:orient="portrait"/>
          <w:cols w:equalWidth="0" w:num="1">
            <w:col w:w="10219"/>
          </w:cols>
          <w:pgMar w:left="240" w:top="218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5/9/96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Enoch Jen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(Officer's signature and title)</w:t>
      </w:r>
    </w:p>
    <w:sectPr>
      <w:pgSz w:w="11900" w:h="16838" w:orient="portrait"/>
      <w:cols w:equalWidth="0" w:num="3">
        <w:col w:w="420" w:space="220"/>
        <w:col w:w="3500" w:space="720"/>
        <w:col w:w="5359"/>
      </w:cols>
      <w:pgMar w:left="240" w:top="218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upperLetter"/>
      <w:start w:val="9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%1."/>
      <w:numFmt w:val="upperLetter"/>
      <w:start w:val="35"/>
    </w:lvl>
    <w:lvl w:ilvl="1">
      <w:lvlJc w:val="left"/>
      <w:lvlText w:val="%2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2019-12-13T10:45:59Z</dcterms:created>
  <dcterms:modified xsi:type="dcterms:W3CDTF">2019-12-13T10:45:59Z</dcterms:modified>
</cp:coreProperties>
</file>